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271D" w:rsidP="00FF271D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РЕЗОЛЮТИВНАЯ ЧАСТЬ РЕШЕНИЯ</w:t>
      </w:r>
    </w:p>
    <w:p w:rsidR="00FF271D" w:rsidP="00FF271D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ИМЕНЕМ РОССИЙСКОЙ ФЕДЕРАЦИИ</w:t>
      </w:r>
    </w:p>
    <w:p w:rsidR="00FF271D" w:rsidP="00FF271D">
      <w:pPr>
        <w:pStyle w:val="1"/>
        <w:ind w:firstLine="567"/>
        <w:jc w:val="center"/>
        <w:rPr>
          <w:rStyle w:val="10"/>
          <w:b/>
          <w:sz w:val="24"/>
          <w:szCs w:val="24"/>
        </w:rPr>
      </w:pPr>
    </w:p>
    <w:p w:rsidR="00FF271D" w:rsidP="00FF271D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г.Ханты-Мансийск</w:t>
      </w:r>
      <w:r>
        <w:rPr>
          <w:rStyle w:val="10"/>
          <w:sz w:val="24"/>
          <w:szCs w:val="24"/>
        </w:rPr>
        <w:t xml:space="preserve">                                                                                        20 октября 2025 года</w:t>
      </w:r>
    </w:p>
    <w:p w:rsidR="00FF271D" w:rsidP="00FF271D">
      <w:pPr>
        <w:pStyle w:val="1"/>
        <w:ind w:firstLine="567"/>
        <w:jc w:val="both"/>
        <w:rPr>
          <w:rStyle w:val="10"/>
          <w:sz w:val="24"/>
          <w:szCs w:val="24"/>
        </w:rPr>
      </w:pPr>
    </w:p>
    <w:p w:rsidR="00FF271D" w:rsidP="00FF271D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Мировой судья судебного участка №2 Ханты-Мансийского судебного района Ханты-Мансийского автономного округа-Югры Новокшенова О.А., </w:t>
      </w:r>
    </w:p>
    <w:p w:rsidR="00FF271D" w:rsidP="00FF271D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рассмотрев в порядке упрощенного производства гражданское дело №2-2223-2802/2025 по иску </w:t>
      </w:r>
      <w:r w:rsidR="001E3053">
        <w:rPr>
          <w:sz w:val="24"/>
          <w:szCs w:val="24"/>
        </w:rPr>
        <w:t xml:space="preserve">ООО МКК КВ Деньги Людям к </w:t>
      </w:r>
      <w:r w:rsidR="001E3053">
        <w:rPr>
          <w:sz w:val="24"/>
          <w:szCs w:val="24"/>
        </w:rPr>
        <w:t>Махму</w:t>
      </w:r>
      <w:r>
        <w:rPr>
          <w:sz w:val="24"/>
          <w:szCs w:val="24"/>
        </w:rPr>
        <w:t>товой</w:t>
      </w:r>
      <w:r>
        <w:rPr>
          <w:sz w:val="24"/>
          <w:szCs w:val="24"/>
        </w:rPr>
        <w:t xml:space="preserve"> </w:t>
      </w:r>
      <w:r w:rsidR="00B4170A">
        <w:rPr>
          <w:sz w:val="24"/>
          <w:szCs w:val="24"/>
        </w:rPr>
        <w:t>**</w:t>
      </w:r>
      <w:r w:rsidR="00B4170A">
        <w:rPr>
          <w:sz w:val="24"/>
          <w:szCs w:val="24"/>
        </w:rPr>
        <w:t xml:space="preserve">*  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взыскании задолженности по договору займа</w:t>
      </w:r>
      <w:r>
        <w:rPr>
          <w:rStyle w:val="10"/>
          <w:sz w:val="24"/>
          <w:szCs w:val="24"/>
        </w:rPr>
        <w:t xml:space="preserve">,  </w:t>
      </w:r>
    </w:p>
    <w:p w:rsidR="00FF271D" w:rsidP="00FF271D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Руководствуясь ст.ст.12, 194-197, 232.4 Гражданского процессуального кодекса Российской Федерации, мировой судья</w:t>
      </w:r>
    </w:p>
    <w:p w:rsidR="00FF271D" w:rsidP="00FF271D">
      <w:pPr>
        <w:pStyle w:val="1"/>
        <w:spacing w:before="120" w:after="120"/>
        <w:ind w:firstLine="567"/>
        <w:jc w:val="center"/>
        <w:rPr>
          <w:rStyle w:val="10"/>
          <w:sz w:val="24"/>
          <w:szCs w:val="24"/>
        </w:rPr>
      </w:pPr>
      <w:r>
        <w:rPr>
          <w:rStyle w:val="10"/>
          <w:b/>
          <w:sz w:val="24"/>
          <w:szCs w:val="24"/>
        </w:rPr>
        <w:t>РЕШИЛ</w:t>
      </w:r>
      <w:r>
        <w:rPr>
          <w:rStyle w:val="10"/>
          <w:sz w:val="24"/>
          <w:szCs w:val="24"/>
        </w:rPr>
        <w:t>:</w:t>
      </w:r>
    </w:p>
    <w:p w:rsidR="00FF271D" w:rsidP="00FF271D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Исковые требования </w:t>
      </w:r>
      <w:r w:rsidR="001E3053">
        <w:rPr>
          <w:sz w:val="24"/>
          <w:szCs w:val="24"/>
        </w:rPr>
        <w:t xml:space="preserve">ООО МКК КВ Деньги Людям к </w:t>
      </w:r>
      <w:r w:rsidR="001E3053">
        <w:rPr>
          <w:sz w:val="24"/>
          <w:szCs w:val="24"/>
        </w:rPr>
        <w:t>Махму</w:t>
      </w:r>
      <w:r>
        <w:rPr>
          <w:sz w:val="24"/>
          <w:szCs w:val="24"/>
        </w:rPr>
        <w:t>товой</w:t>
      </w:r>
      <w:r>
        <w:rPr>
          <w:sz w:val="24"/>
          <w:szCs w:val="24"/>
        </w:rPr>
        <w:t xml:space="preserve"> </w:t>
      </w:r>
      <w:r w:rsidR="00B4170A">
        <w:rPr>
          <w:sz w:val="24"/>
          <w:szCs w:val="24"/>
        </w:rPr>
        <w:t>**</w:t>
      </w:r>
      <w:r w:rsidR="00B4170A">
        <w:rPr>
          <w:sz w:val="24"/>
          <w:szCs w:val="24"/>
        </w:rPr>
        <w:t xml:space="preserve">*  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взыскании задолженности по договору займа</w:t>
      </w:r>
      <w:r>
        <w:rPr>
          <w:rStyle w:val="10"/>
          <w:sz w:val="24"/>
          <w:szCs w:val="24"/>
        </w:rPr>
        <w:t xml:space="preserve"> удовлетворить.</w:t>
      </w:r>
    </w:p>
    <w:p w:rsidR="00FF271D" w:rsidP="00FF271D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Взыскать с </w:t>
      </w:r>
      <w:r w:rsidR="001E3053">
        <w:rPr>
          <w:sz w:val="24"/>
          <w:szCs w:val="24"/>
        </w:rPr>
        <w:t>Махму</w:t>
      </w:r>
      <w:r>
        <w:rPr>
          <w:sz w:val="24"/>
          <w:szCs w:val="24"/>
        </w:rPr>
        <w:t>товой</w:t>
      </w:r>
      <w:r>
        <w:rPr>
          <w:sz w:val="24"/>
          <w:szCs w:val="24"/>
        </w:rPr>
        <w:t xml:space="preserve"> </w:t>
      </w:r>
      <w:r w:rsidR="00B4170A">
        <w:rPr>
          <w:sz w:val="24"/>
          <w:szCs w:val="24"/>
        </w:rPr>
        <w:t xml:space="preserve">***  </w:t>
      </w:r>
      <w:r>
        <w:rPr>
          <w:sz w:val="24"/>
          <w:szCs w:val="24"/>
        </w:rPr>
        <w:t xml:space="preserve">(паспорт </w:t>
      </w:r>
      <w:r w:rsidR="00B4170A">
        <w:rPr>
          <w:sz w:val="24"/>
          <w:szCs w:val="24"/>
        </w:rPr>
        <w:t xml:space="preserve">***  </w:t>
      </w:r>
      <w:r>
        <w:rPr>
          <w:sz w:val="24"/>
          <w:szCs w:val="24"/>
        </w:rPr>
        <w:t xml:space="preserve">) </w:t>
      </w:r>
      <w:r>
        <w:rPr>
          <w:rStyle w:val="10"/>
          <w:sz w:val="24"/>
          <w:szCs w:val="24"/>
        </w:rPr>
        <w:t xml:space="preserve">в пользу </w:t>
      </w:r>
      <w:r>
        <w:rPr>
          <w:sz w:val="24"/>
          <w:szCs w:val="24"/>
        </w:rPr>
        <w:t>ООО МКК КВ Деньги Людям 41444,92</w:t>
      </w:r>
      <w:r>
        <w:rPr>
          <w:rStyle w:val="10"/>
          <w:sz w:val="24"/>
          <w:szCs w:val="24"/>
        </w:rPr>
        <w:t xml:space="preserve"> руб. – в счет задолженности, 4000 руб. – в чет госпошлины.</w:t>
      </w:r>
    </w:p>
    <w:p w:rsidR="00FF271D" w:rsidP="00FF271D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</w:t>
      </w:r>
      <w:r>
        <w:rPr>
          <w:rStyle w:val="10"/>
          <w:sz w:val="24"/>
          <w:szCs w:val="24"/>
        </w:rPr>
        <w:t>через мирового судью</w:t>
      </w:r>
      <w:r>
        <w:rPr>
          <w:rStyle w:val="10"/>
          <w:sz w:val="24"/>
          <w:szCs w:val="24"/>
        </w:rPr>
        <w:t xml:space="preserve"> судебного участка №2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FF271D" w:rsidP="00FF271D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 w:rsidR="00FF271D" w:rsidP="00FF271D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FF271D" w:rsidP="00FF271D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FF271D" w:rsidP="00FF271D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FF271D" w:rsidP="00FF271D">
      <w:pPr>
        <w:pStyle w:val="1"/>
        <w:jc w:val="both"/>
        <w:rPr>
          <w:rStyle w:val="10"/>
          <w:sz w:val="24"/>
          <w:szCs w:val="24"/>
        </w:rPr>
      </w:pPr>
    </w:p>
    <w:p w:rsidR="00FF271D" w:rsidP="00FF271D">
      <w:pPr>
        <w:pStyle w:val="1"/>
        <w:jc w:val="both"/>
        <w:rPr>
          <w:rStyle w:val="10"/>
          <w:sz w:val="24"/>
          <w:szCs w:val="24"/>
        </w:rPr>
      </w:pPr>
    </w:p>
    <w:p w:rsidR="00FF271D" w:rsidP="00FF271D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FF271D" w:rsidP="00FF271D"/>
    <w:p w:rsidR="00FF271D" w:rsidP="00FF271D"/>
    <w:p w:rsidR="00FF271D" w:rsidP="00FF271D"/>
    <w:p w:rsidR="00FF271D" w:rsidP="00FF271D"/>
    <w:p w:rsidR="00243B52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527"/>
    <w:rsid w:val="001E3053"/>
    <w:rsid w:val="00243B52"/>
    <w:rsid w:val="00B00527"/>
    <w:rsid w:val="00B4170A"/>
    <w:rsid w:val="00FF27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F171A8E-D710-4F24-9C7A-BBF69BBAF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71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qFormat/>
    <w:rsid w:val="00FF27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1"/>
    <w:rsid w:val="00FF271D"/>
    <w:pPr>
      <w:widowControl/>
      <w:jc w:val="center"/>
    </w:pPr>
    <w:rPr>
      <w:sz w:val="28"/>
    </w:rPr>
  </w:style>
  <w:style w:type="character" w:customStyle="1" w:styleId="10">
    <w:name w:val="Основной шрифт абзаца1"/>
    <w:rsid w:val="00FF271D"/>
  </w:style>
  <w:style w:type="paragraph" w:styleId="BalloonText">
    <w:name w:val="Balloon Text"/>
    <w:basedOn w:val="Normal"/>
    <w:link w:val="a"/>
    <w:uiPriority w:val="99"/>
    <w:semiHidden/>
    <w:unhideWhenUsed/>
    <w:rsid w:val="00FF2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F27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